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75F7" w14:textId="61529AA7" w:rsidR="00860736" w:rsidRDefault="00860736" w:rsidP="00860736">
      <w:r>
        <w:t>Varnostna navodila</w:t>
      </w:r>
    </w:p>
    <w:p w14:paraId="1EE263AB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Ta izdelek je namenjen samo za gospodinjsko uporabo. Pred uporabo natančno preberite ta priročnik in ga shranite za poznejšo uporabo.</w:t>
      </w:r>
    </w:p>
    <w:p w14:paraId="6904B812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To napravo lahko uporabljajo otroci, stari 8 let in več, ter osebe z zmanjšanimi telesnimi, senzoričnimi ali duševnimi sposobnostmi ali brez izkušenj in znanja, če so pod nadzorom ali če so prejeli navodila o varni uporabi naprave in razumejo morebitne nevarnosti. Otroci se ne smejo igrati z napravo. Čiščenja in vzdrževanja ne smejo izvajati otroci brez nadzora.</w:t>
      </w:r>
    </w:p>
    <w:p w14:paraId="792C56DA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Napravo uporabljajte samo z napajalnikom, ki je priložen napravi.</w:t>
      </w:r>
    </w:p>
    <w:p w14:paraId="4B6E3F49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Ta sesalnik je namenjen samo za uporabo v zaprtih prostorih. Ne uporabljajte ali nameščajte ga na prostem, v industrijskih ali komercialnih okoljih.</w:t>
      </w:r>
    </w:p>
    <w:p w14:paraId="184F254C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Sesalnika ne polnite ali shranjujte v bližini virov toplote ali v vlažnih prostorih, na primer ob radiatorju, v kuhinji ali kopalnici.</w:t>
      </w:r>
    </w:p>
    <w:p w14:paraId="2744D36E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Zavedajte se nevarnosti kratkega stika priključkov naprave na baterije ali baterije zaradi kovinskih predmetov.</w:t>
      </w:r>
    </w:p>
    <w:p w14:paraId="6059409E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Ne dotikajte se vtiča ali drugih električnih delov z mokrimi rokami.</w:t>
      </w:r>
    </w:p>
    <w:p w14:paraId="31AEF32E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 xml:space="preserve">Uporabljajte samo nadomestne dele, ki jih je odobril </w:t>
      </w:r>
      <w:proofErr w:type="spellStart"/>
      <w:r>
        <w:t>Xiaomi</w:t>
      </w:r>
      <w:proofErr w:type="spellEnd"/>
    </w:p>
    <w:p w14:paraId="3BAD7674" w14:textId="2C9585E7" w:rsidR="00860736" w:rsidRDefault="00860736" w:rsidP="00860736">
      <w:pPr>
        <w:pStyle w:val="Odstavekseznama"/>
        <w:numPr>
          <w:ilvl w:val="0"/>
          <w:numId w:val="1"/>
        </w:numPr>
      </w:pPr>
      <w:r>
        <w:t>Pred namestitvijo, odstranitvijo ali zamenjavo delov oziroma čiščenjem ali vzdrževanjem sesalnika ga izklopite in izključite iz električnega omrežja</w:t>
      </w:r>
      <w:r>
        <w:t xml:space="preserve"> </w:t>
      </w:r>
      <w:r>
        <w:t>da preprečite telesne poškodbe.</w:t>
      </w:r>
    </w:p>
    <w:p w14:paraId="200FC948" w14:textId="2386903B" w:rsidR="00860736" w:rsidRDefault="00860736" w:rsidP="00860736">
      <w:pPr>
        <w:pStyle w:val="Odstavekseznama"/>
        <w:numPr>
          <w:ilvl w:val="0"/>
          <w:numId w:val="1"/>
        </w:numPr>
      </w:pPr>
      <w:r>
        <w:t>Da zmanjšate tveganje požara, eksplozije ali telesnih poškodb, pred uporabo preverite, ali je napajalnik nepoškodovan. Ne uporabljajte sesalnika</w:t>
      </w:r>
      <w:r>
        <w:t xml:space="preserve"> </w:t>
      </w:r>
      <w:r>
        <w:t>če je napajalnik poškodovan.</w:t>
      </w:r>
    </w:p>
    <w:p w14:paraId="3F2CB72A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Ne blokirajte dovoda ali odvoda zraka, da preprečite pregrevanje in poškodbe sesalnika.</w:t>
      </w:r>
    </w:p>
    <w:p w14:paraId="6CE525D5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Na sesalno odprtino sesalnika ne postavljajte nobenih predmetov.</w:t>
      </w:r>
    </w:p>
    <w:p w14:paraId="69AED32F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Ne uporabljajte sesalnika, če je kateri koli njegov del poškodovan ali ni pravilno nameščen.</w:t>
      </w:r>
    </w:p>
    <w:p w14:paraId="63CFC22E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Pri dvigovanju ali prenašanju sesalnika se prepričajte, da je izklopljen, sicer obstaja nevarnost telesnih poškodb.</w:t>
      </w:r>
    </w:p>
    <w:p w14:paraId="5F457A99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Med uporabo sesalnika držite njegove gibljive dele, kot je glava krtače, stran od ljudi in hišnih ljubljenčkov.</w:t>
      </w:r>
    </w:p>
    <w:p w14:paraId="67DFF7E7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Pri čiščenju stopnic s sesalnikom bodite pozorni na osebno varnost.</w:t>
      </w:r>
    </w:p>
    <w:p w14:paraId="38A7C9C1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Ne uporabljajte sesalnika za čiščenje finega prahu, kot je prah iz mavčnih plošč ali pepel iz kamina</w:t>
      </w:r>
    </w:p>
    <w:p w14:paraId="7AEC7048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Sesalnika ne uporabljajte za čiščenje tlečih ali gorečih materialov, kot so oglje, cigaretni ogorki ali vžigalice.</w:t>
      </w:r>
    </w:p>
    <w:p w14:paraId="2397F52C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Sesalnika ne uporabljajte za čiščenje ostrih ali trdih predmetov, kot so steklo, žeblji, vijaki ali kovanci.</w:t>
      </w:r>
    </w:p>
    <w:p w14:paraId="3F679699" w14:textId="56FC2EB0" w:rsidR="00860736" w:rsidRDefault="00860736" w:rsidP="00860736">
      <w:pPr>
        <w:pStyle w:val="Odstavekseznama"/>
        <w:numPr>
          <w:ilvl w:val="0"/>
          <w:numId w:val="1"/>
        </w:numPr>
      </w:pPr>
      <w:r>
        <w:t xml:space="preserve">Sesalnika ne uporabljajte za čiščenje zelo mastnih, lepljivih ali </w:t>
      </w:r>
      <w:proofErr w:type="spellStart"/>
      <w:r>
        <w:t>pigmentiranih</w:t>
      </w:r>
      <w:proofErr w:type="spellEnd"/>
      <w:r>
        <w:t xml:space="preserve"> madežev, kot so krema za čevlje, barva ali pigmenti.</w:t>
      </w:r>
    </w:p>
    <w:p w14:paraId="70604CEF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 xml:space="preserve">Sesalnika ne uporabljajte za čiščenje vnetljivih ali eksplozivnih tekočin, kot je bencin, ali strupenih raztopin, kot so </w:t>
      </w:r>
      <w:proofErr w:type="spellStart"/>
      <w:r>
        <w:t>klorno</w:t>
      </w:r>
      <w:proofErr w:type="spellEnd"/>
      <w:r>
        <w:t xml:space="preserve"> belilo, </w:t>
      </w:r>
      <w:proofErr w:type="spellStart"/>
      <w:r>
        <w:t>amoniak</w:t>
      </w:r>
      <w:proofErr w:type="spellEnd"/>
      <w:r>
        <w:t xml:space="preserve"> ali čistilo za odtoke.</w:t>
      </w:r>
    </w:p>
    <w:p w14:paraId="3F4E7C55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 xml:space="preserve">Sesalnika ne uporabljajte za čiščenje </w:t>
      </w:r>
      <w:proofErr w:type="spellStart"/>
      <w:r>
        <w:t>tonerja</w:t>
      </w:r>
      <w:proofErr w:type="spellEnd"/>
      <w:r>
        <w:t xml:space="preserve"> ali črnila, ki se uporablja v laserskih tiskalnikih ali fotokopirnih strojih, saj lahko to povzroči požar ali eksplozijo.</w:t>
      </w:r>
    </w:p>
    <w:p w14:paraId="68D7EA8A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Sesalnika ne naslanjajte na nestabilne predmete, kot so stoli ali mize, saj se lahko prevrne in povzroči škodo ali poškodbe.</w:t>
      </w:r>
    </w:p>
    <w:p w14:paraId="7A0F6B0C" w14:textId="406C833F" w:rsidR="00860736" w:rsidRDefault="00860736" w:rsidP="00860736">
      <w:pPr>
        <w:pStyle w:val="Odstavekseznama"/>
        <w:numPr>
          <w:ilvl w:val="0"/>
          <w:numId w:val="1"/>
        </w:numPr>
      </w:pPr>
      <w:r>
        <w:lastRenderedPageBreak/>
        <w:t>Sesalnika ali njegovih delov ne potapljajte v vodo ali katero koli drugo tekočino za čiščenje. Po čiščenju ali vzdrževanju sesalnika</w:t>
      </w:r>
      <w:r>
        <w:t xml:space="preserve"> </w:t>
      </w:r>
      <w:r>
        <w:t>se prepričajte, da so vsi deli popolnoma suhi, preden ga ponovno namestite in uporabite</w:t>
      </w:r>
    </w:p>
    <w:p w14:paraId="2CD67CA7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Ne uporabljajte sesalnika, če je njegova odprtina blokirana. Redno ga čistite, da ne bo prahu, vlaken, las ali drugih ostankov; sicer je lahko pretok zraka ogrožen.</w:t>
      </w:r>
    </w:p>
    <w:p w14:paraId="270DC04F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Če se sesalnik pregreva, oddaja nenavaden hrup, oddaja vonj ali ima šibko sesalno moč, se obrnite na servisno službo. Ne popravljajte ga sami.</w:t>
      </w:r>
    </w:p>
    <w:p w14:paraId="2A80B571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Sesalnik naj popravi samo servisna služba, da zagotovite njegovo varno uporabo.</w:t>
      </w:r>
    </w:p>
    <w:p w14:paraId="4C0D134A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Ne uporabljajte baterij ali napajalnikov drugih proizvajalcev.</w:t>
      </w:r>
    </w:p>
    <w:p w14:paraId="0CC26EFE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Naprave ali baterije ne izpostavljajte previsokim temperaturam.</w:t>
      </w:r>
    </w:p>
    <w:p w14:paraId="27456E1B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Če je napajalnik poškodovan, ga mora zamenjati strokovnjak proizvajalca, servisne službe ali podobne službe, da se izognete varnostnim tveganjem.</w:t>
      </w:r>
    </w:p>
    <w:p w14:paraId="50C785F8" w14:textId="3274B3BB" w:rsidR="00860736" w:rsidRDefault="00860736" w:rsidP="00860736">
      <w:pPr>
        <w:pStyle w:val="Odstavekseznama"/>
        <w:numPr>
          <w:ilvl w:val="0"/>
          <w:numId w:val="1"/>
        </w:numPr>
      </w:pPr>
      <w:r>
        <w:t xml:space="preserve">Opozorilo o požarni nevarnosti: Na </w:t>
      </w:r>
      <w:proofErr w:type="spellStart"/>
      <w:r>
        <w:t>predfilter</w:t>
      </w:r>
      <w:proofErr w:type="spellEnd"/>
      <w:r>
        <w:t xml:space="preserve"> in naknadni filter sesalnika ne nanašajte nobenih dišav. Te vrste izdelkov</w:t>
      </w:r>
      <w:r>
        <w:t xml:space="preserve"> </w:t>
      </w:r>
      <w:r>
        <w:t>vsebujejo vnetljive kemikalije, ki lahko povzročijo požar sesalnika</w:t>
      </w:r>
    </w:p>
    <w:p w14:paraId="5569EACD" w14:textId="421FE580" w:rsidR="00860736" w:rsidRDefault="00860736" w:rsidP="00860736">
      <w:pPr>
        <w:pStyle w:val="Odstavekseznama"/>
        <w:numPr>
          <w:ilvl w:val="0"/>
          <w:numId w:val="1"/>
        </w:numPr>
      </w:pPr>
      <w:r>
        <w:t>Za polnjenje sesalnika pri temperaturi okolice od 5 °C do 35 °C dosledno upoštevajte navodila v tem uporabniškem priročniku. Nepravilno polnjenje lahko poškoduje baterijo.</w:t>
      </w:r>
    </w:p>
    <w:p w14:paraId="31CA8AFA" w14:textId="074DE433" w:rsidR="00860736" w:rsidRDefault="00860736" w:rsidP="00860736">
      <w:pPr>
        <w:pStyle w:val="Odstavekseznama"/>
        <w:numPr>
          <w:ilvl w:val="0"/>
          <w:numId w:val="1"/>
        </w:numPr>
      </w:pPr>
      <w:r>
        <w:t>Pri uporabi sesalnika dosledno upoštevajte navodila v tem uporabniškem priročniku. Uporabniki so odgovorni za morebitno izgubo ali škodo, ki lahko nastane</w:t>
      </w:r>
      <w:r>
        <w:t xml:space="preserve"> </w:t>
      </w:r>
      <w:r>
        <w:t>zaradi nepravilne uporabe sesalnika.</w:t>
      </w:r>
    </w:p>
    <w:p w14:paraId="09A8B568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OPOZORILO: Uporabljajte samo napajalno enoto, ki je priložena tej napravi.</w:t>
      </w:r>
    </w:p>
    <w:p w14:paraId="56BD26F7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OPOZORILO: Za polnjenje baterije uporabljajte samo snemljivo napajalno enoto, ki je priložena tej napravi.</w:t>
      </w:r>
    </w:p>
    <w:p w14:paraId="7D5F690B" w14:textId="77777777" w:rsidR="00860736" w:rsidRDefault="00860736" w:rsidP="00860736">
      <w:pPr>
        <w:pStyle w:val="Odstavekseznama"/>
        <w:numPr>
          <w:ilvl w:val="0"/>
          <w:numId w:val="1"/>
        </w:numPr>
      </w:pPr>
      <w:r>
        <w:t>Uporabljajte samo z napajalno enoto BLJ48WF350130P-V.</w:t>
      </w:r>
    </w:p>
    <w:p w14:paraId="160EE5B2" w14:textId="5245A309" w:rsidR="00B253CC" w:rsidRDefault="00860736" w:rsidP="00860736">
      <w:pPr>
        <w:pStyle w:val="Odstavekseznama"/>
        <w:numPr>
          <w:ilvl w:val="0"/>
          <w:numId w:val="1"/>
        </w:numPr>
      </w:pPr>
      <w:r>
        <w:t>Uporabniki ne morajo ukrepati za preklapljanje med 50 Hz in 60 Hz, saj se izdelek lahko prilagodi tako za 50 Hz kot za 60 Hz</w:t>
      </w:r>
    </w:p>
    <w:sectPr w:rsidR="00B2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38ED"/>
    <w:multiLevelType w:val="hybridMultilevel"/>
    <w:tmpl w:val="39805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04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36"/>
    <w:rsid w:val="001242BE"/>
    <w:rsid w:val="003B58F3"/>
    <w:rsid w:val="00860736"/>
    <w:rsid w:val="00A17703"/>
    <w:rsid w:val="00B13B2F"/>
    <w:rsid w:val="00B2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E87F"/>
  <w15:chartTrackingRefBased/>
  <w15:docId w15:val="{41C3F01F-0368-4A37-8BFC-31FFC6B2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0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0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0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0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0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0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0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0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0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0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0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07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073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07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073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07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07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0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0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0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073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073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073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0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073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0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Žižmond</dc:creator>
  <cp:keywords/>
  <dc:description/>
  <cp:lastModifiedBy>Vesna Žižmond</cp:lastModifiedBy>
  <cp:revision>1</cp:revision>
  <dcterms:created xsi:type="dcterms:W3CDTF">2026-02-25T09:05:00Z</dcterms:created>
  <dcterms:modified xsi:type="dcterms:W3CDTF">2026-02-25T09:10:00Z</dcterms:modified>
</cp:coreProperties>
</file>